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F8" w:rsidRDefault="003545E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77.25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1D7BF8" w:rsidRPr="001D7BF8" w:rsidRDefault="001D7BF8" w:rsidP="001D7BF8">
                  <w:pPr>
                    <w:pStyle w:val="Akapitzlist"/>
                    <w:numPr>
                      <w:ilvl w:val="0"/>
                      <w:numId w:val="1"/>
                    </w:numPr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 w:rsidRPr="001D7BF8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Привет! Продолжаем учить русский язык!</w:t>
                  </w:r>
                </w:p>
              </w:txbxContent>
            </v:textbox>
          </v:shape>
        </w:pict>
      </w:r>
    </w:p>
    <w:p w:rsidR="001D7BF8" w:rsidRPr="001D7BF8" w:rsidRDefault="001D7BF8" w:rsidP="001D7BF8"/>
    <w:p w:rsidR="001D7BF8" w:rsidRPr="001D7BF8" w:rsidRDefault="001D7BF8" w:rsidP="001D7BF8"/>
    <w:p w:rsidR="001D7BF8" w:rsidRDefault="003545E7" w:rsidP="001D7BF8">
      <w:r>
        <w:rPr>
          <w:noProof/>
        </w:rPr>
        <w:pict>
          <v:shape id="_x0000_s1027" type="#_x0000_t202" style="position:absolute;margin-left:-.2pt;margin-top:22pt;width:455.55pt;height:127.2pt;z-index:251659264;mso-width-relative:margin;mso-height-relative:margin" strokecolor="red">
            <v:textbox style="mso-next-textbox:#_x0000_s1027">
              <w:txbxContent>
                <w:p w:rsidR="001D7BF8" w:rsidRPr="00D61710" w:rsidRDefault="001D7BF8" w:rsidP="001D7BF8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t>Lekcja ma charakter wprowadzający, a jej c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el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em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jest zapoznanie uczniów z tematyką realizowaną w pakiecie </w:t>
                  </w:r>
                  <w:r w:rsidRPr="001D7BF8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Беседа</w:t>
                  </w:r>
                  <w:r w:rsidRPr="001D7BF8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2»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i przypomnienie wiedzy 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i umiejętności zdobytych w poprzednim roku nauki. W trakcie zajęć uczniowie zapoznają się ze swoi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t>m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nowym podręcznikiem i ćwiczeniami oraz 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t>będą doskonalić swoje umiejętności w zakresie słuchania tekstów w języku rosyjskim oraz komunikacji z nauczycielem i kolegami z klasy</w:t>
                  </w:r>
                  <w:r w:rsidR="00D61710" w:rsidRPr="00D61710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D61710">
                    <w:rPr>
                      <w:rFonts w:ascii="Palatino Linotype" w:hAnsi="Palatino Linotype"/>
                      <w:sz w:val="24"/>
                      <w:szCs w:val="24"/>
                    </w:rPr>
                    <w:t>w ramach pracy w grupach.</w:t>
                  </w:r>
                </w:p>
              </w:txbxContent>
            </v:textbox>
          </v:shape>
        </w:pict>
      </w:r>
    </w:p>
    <w:p w:rsidR="001D7BF8" w:rsidRDefault="001D7BF8" w:rsidP="001D7BF8">
      <w:pPr>
        <w:ind w:firstLine="708"/>
      </w:pPr>
    </w:p>
    <w:p w:rsidR="001D7BF8" w:rsidRPr="001D7BF8" w:rsidRDefault="001D7BF8" w:rsidP="001D7BF8"/>
    <w:p w:rsidR="001D7BF8" w:rsidRPr="001D7BF8" w:rsidRDefault="001D7BF8" w:rsidP="001D7BF8"/>
    <w:p w:rsidR="001D7BF8" w:rsidRPr="001D7BF8" w:rsidRDefault="001D7BF8" w:rsidP="001D7BF8"/>
    <w:p w:rsidR="001D7BF8" w:rsidRDefault="001D7BF8" w:rsidP="001D7BF8"/>
    <w:p w:rsidR="001D7BF8" w:rsidRPr="005B29DE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 w:rsidR="005B29DE"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 w:rsidR="005B29DE">
        <w:rPr>
          <w:rFonts w:ascii="Palatino Linotype" w:hAnsi="Palatino Linotype"/>
          <w:sz w:val="24"/>
          <w:szCs w:val="24"/>
          <w:lang w:val="ru-RU"/>
        </w:rPr>
        <w:t xml:space="preserve">ознакомление учеников с новым учебником </w:t>
      </w:r>
      <w:r w:rsidR="0059761D">
        <w:rPr>
          <w:rFonts w:ascii="Palatino Linotype" w:hAnsi="Palatino Linotype"/>
          <w:sz w:val="24"/>
          <w:szCs w:val="24"/>
          <w:lang w:val="ru-RU"/>
        </w:rPr>
        <w:br/>
      </w:r>
      <w:r w:rsidR="005B29DE">
        <w:rPr>
          <w:rFonts w:ascii="Palatino Linotype" w:hAnsi="Palatino Linotype"/>
          <w:sz w:val="24"/>
          <w:szCs w:val="24"/>
          <w:lang w:val="ru-RU"/>
        </w:rPr>
        <w:t xml:space="preserve">и рабочей тетрадью, повторение материала из первого класса </w:t>
      </w:r>
      <w:r w:rsidR="0059761D">
        <w:rPr>
          <w:rFonts w:ascii="Palatino Linotype" w:hAnsi="Palatino Linotype"/>
          <w:sz w:val="24"/>
          <w:szCs w:val="24"/>
          <w:lang w:val="ru-RU"/>
        </w:rPr>
        <w:br/>
      </w:r>
      <w:r w:rsidR="005B29DE">
        <w:rPr>
          <w:rFonts w:ascii="Palatino Linotype" w:hAnsi="Palatino Linotype"/>
          <w:sz w:val="24"/>
          <w:szCs w:val="24"/>
          <w:lang w:val="ru-RU"/>
        </w:rPr>
        <w:t xml:space="preserve">и совершенствование умений в области двух языковых навыков: аудирования </w:t>
      </w:r>
      <w:r w:rsidR="0059761D">
        <w:rPr>
          <w:rFonts w:ascii="Palatino Linotype" w:hAnsi="Palatino Linotype"/>
          <w:sz w:val="24"/>
          <w:szCs w:val="24"/>
          <w:lang w:val="ru-RU"/>
        </w:rPr>
        <w:br/>
      </w:r>
      <w:r w:rsidR="005B29DE">
        <w:rPr>
          <w:rFonts w:ascii="Palatino Linotype" w:hAnsi="Palatino Linotype"/>
          <w:sz w:val="24"/>
          <w:szCs w:val="24"/>
          <w:lang w:val="ru-RU"/>
        </w:rPr>
        <w:t>и устной речи</w:t>
      </w:r>
    </w:p>
    <w:p w:rsidR="001D7BF8" w:rsidRPr="00081234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B29DE">
        <w:rPr>
          <w:rFonts w:ascii="Palatino Linotype" w:hAnsi="Palatino Linotype"/>
          <w:sz w:val="24"/>
          <w:szCs w:val="24"/>
          <w:lang w:val="ru-RU"/>
        </w:rPr>
        <w:t>повторение лексического материала из первого класса: русский алфавит, знакомство, семья, учёба, город, жильё</w:t>
      </w:r>
    </w:p>
    <w:p w:rsidR="001D7BF8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B29DE">
        <w:rPr>
          <w:rFonts w:ascii="Palatino Linotype" w:hAnsi="Palatino Linotype"/>
          <w:sz w:val="24"/>
          <w:szCs w:val="24"/>
          <w:lang w:val="ru-RU"/>
        </w:rPr>
        <w:t>повторение грамматического материала из первого класса: русский алфавит, знакомство, семья, учёба, город, жильё</w:t>
      </w:r>
    </w:p>
    <w:p w:rsidR="001D7BF8" w:rsidRPr="004269D6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61D">
        <w:rPr>
          <w:rFonts w:ascii="Palatino Linotype" w:hAnsi="Palatino Linotype"/>
          <w:sz w:val="24"/>
          <w:szCs w:val="24"/>
          <w:lang w:val="ru-RU"/>
        </w:rPr>
        <w:t>повторение основных ф</w:t>
      </w:r>
      <w:r w:rsidR="00432457">
        <w:rPr>
          <w:rFonts w:ascii="Palatino Linotype" w:hAnsi="Palatino Linotype"/>
          <w:sz w:val="24"/>
          <w:szCs w:val="24"/>
          <w:lang w:val="ru-RU"/>
        </w:rPr>
        <w:t>актов о Российской Федерации</w:t>
      </w:r>
      <w:r w:rsidR="00432457" w:rsidRPr="00432457">
        <w:rPr>
          <w:rFonts w:ascii="Palatino Linotype" w:hAnsi="Palatino Linotype"/>
          <w:sz w:val="24"/>
          <w:szCs w:val="24"/>
          <w:lang w:val="ru-RU"/>
        </w:rPr>
        <w:t>:</w:t>
      </w:r>
      <w:r w:rsidR="00432457">
        <w:rPr>
          <w:rFonts w:ascii="Palatino Linotype" w:hAnsi="Palatino Linotype"/>
          <w:sz w:val="24"/>
          <w:szCs w:val="24"/>
          <w:lang w:val="ru-RU"/>
        </w:rPr>
        <w:t xml:space="preserve"> история, язык и культура</w:t>
      </w:r>
    </w:p>
    <w:p w:rsidR="001D7BF8" w:rsidRPr="006559F7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61D">
        <w:rPr>
          <w:rFonts w:ascii="Palatino Linotype" w:hAnsi="Palatino Linotype"/>
          <w:sz w:val="24"/>
          <w:szCs w:val="24"/>
          <w:lang w:val="ru-RU"/>
        </w:rPr>
        <w:t xml:space="preserve"> Учебник и рабочая тетрадь из серии «Беседа 2»</w:t>
      </w:r>
      <w:r w:rsidR="00982BB7">
        <w:rPr>
          <w:rFonts w:ascii="Palatino Linotype" w:hAnsi="Palatino Linotype"/>
          <w:sz w:val="24"/>
          <w:szCs w:val="24"/>
          <w:lang w:val="ru-RU"/>
        </w:rPr>
        <w:t xml:space="preserve">. Учебник: с. 4-6, упр. 1,2,4,5,6,7 </w:t>
      </w:r>
    </w:p>
    <w:p w:rsidR="001D7BF8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61D">
        <w:rPr>
          <w:rFonts w:ascii="Palatino Linotype" w:hAnsi="Palatino Linotype"/>
          <w:sz w:val="24"/>
          <w:szCs w:val="24"/>
          <w:lang w:val="ru-RU"/>
        </w:rPr>
        <w:t xml:space="preserve"> словесные, практические, активные, индуктивные, языковые игры</w:t>
      </w:r>
    </w:p>
    <w:p w:rsidR="001D7BF8" w:rsidRPr="001D52AB" w:rsidRDefault="001D7BF8" w:rsidP="001D7BF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59761D">
        <w:rPr>
          <w:rFonts w:ascii="Palatino Linotype" w:hAnsi="Palatino Linotype"/>
          <w:sz w:val="24"/>
          <w:szCs w:val="24"/>
          <w:lang w:val="ru-RU"/>
        </w:rPr>
        <w:t xml:space="preserve"> индивидуа</w:t>
      </w:r>
      <w:r w:rsidR="00432457">
        <w:rPr>
          <w:rFonts w:ascii="Palatino Linotype" w:hAnsi="Palatino Linotype"/>
          <w:sz w:val="24"/>
          <w:szCs w:val="24"/>
          <w:lang w:val="ru-RU"/>
        </w:rPr>
        <w:t>льная, работа в парах и группах</w:t>
      </w:r>
    </w:p>
    <w:p w:rsidR="006240A8" w:rsidRDefault="001D7BF8" w:rsidP="0059761D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="00D61710">
        <w:rPr>
          <w:rFonts w:ascii="Palatino Linotype" w:hAnsi="Palatino Linotype"/>
          <w:b/>
          <w:sz w:val="24"/>
          <w:szCs w:val="24"/>
        </w:rPr>
        <w:t xml:space="preserve"> </w:t>
      </w:r>
      <w:r w:rsidR="00D61710">
        <w:rPr>
          <w:rFonts w:ascii="Palatino Linotype" w:hAnsi="Palatino Linotype"/>
          <w:sz w:val="24"/>
          <w:szCs w:val="24"/>
        </w:rPr>
        <w:t xml:space="preserve">45 </w:t>
      </w:r>
      <w:r w:rsidR="00D61710"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59761D" w:rsidRDefault="0059761D" w:rsidP="0059761D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59761D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59761D" w:rsidRPr="000162B6" w:rsidRDefault="0059761D" w:rsidP="005976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59761D" w:rsidRPr="0059761D" w:rsidRDefault="0059761D" w:rsidP="005976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59761D" w:rsidRPr="00CB250C" w:rsidRDefault="0059761D" w:rsidP="005976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у учеников </w:t>
      </w:r>
      <w:r w:rsidR="00432457">
        <w:rPr>
          <w:rFonts w:ascii="Palatino Linotype" w:hAnsi="Palatino Linotype"/>
          <w:sz w:val="24"/>
          <w:szCs w:val="24"/>
          <w:lang w:val="ru-RU"/>
        </w:rPr>
        <w:t>открыть учебник на  любой</w:t>
      </w:r>
      <w:r>
        <w:rPr>
          <w:rFonts w:ascii="Palatino Linotype" w:hAnsi="Palatino Linotype"/>
          <w:sz w:val="24"/>
          <w:szCs w:val="24"/>
          <w:lang w:val="ru-RU"/>
        </w:rPr>
        <w:t xml:space="preserve"> странице, например на с. 51, а затем спросите у учеников, что нахо</w:t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дится на этой странице и о </w:t>
      </w:r>
      <w:r w:rsidR="00BD767B">
        <w:rPr>
          <w:rFonts w:ascii="Palatino Linotype" w:hAnsi="Palatino Linotype"/>
          <w:sz w:val="24"/>
          <w:szCs w:val="24"/>
          <w:lang w:val="ru-RU"/>
        </w:rPr>
        <w:lastRenderedPageBreak/>
        <w:t>чём будете</w:t>
      </w:r>
      <w:r>
        <w:rPr>
          <w:rFonts w:ascii="Palatino Linotype" w:hAnsi="Palatino Linotype"/>
          <w:sz w:val="24"/>
          <w:szCs w:val="24"/>
          <w:lang w:val="ru-RU"/>
        </w:rPr>
        <w:t xml:space="preserve"> говорить в этом году (ответ: о кулинарии </w:t>
      </w:r>
      <w:r w:rsidR="002D29E7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о продуктах питания), а затем снова попросите у учеников</w:t>
      </w:r>
      <w:r w:rsidR="00432457">
        <w:rPr>
          <w:rFonts w:ascii="Palatino Linotype" w:hAnsi="Palatino Linotype"/>
          <w:sz w:val="24"/>
          <w:szCs w:val="24"/>
          <w:lang w:val="ru-RU"/>
        </w:rPr>
        <w:t xml:space="preserve"> открыть учебник на любой</w:t>
      </w:r>
      <w:r>
        <w:rPr>
          <w:rFonts w:ascii="Palatino Linotype" w:hAnsi="Palatino Linotype"/>
          <w:sz w:val="24"/>
          <w:szCs w:val="24"/>
          <w:lang w:val="ru-RU"/>
        </w:rPr>
        <w:t xml:space="preserve"> странице, например </w:t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с. 66 и спросите </w:t>
      </w:r>
      <w:r w:rsidR="00953E35">
        <w:rPr>
          <w:rFonts w:ascii="Palatino Linotype" w:hAnsi="Palatino Linotype"/>
          <w:sz w:val="24"/>
          <w:szCs w:val="24"/>
          <w:lang w:val="ru-RU"/>
        </w:rPr>
        <w:br/>
        <w:t>у учеников, о чём</w:t>
      </w:r>
      <w:r w:rsidR="00BD767B">
        <w:rPr>
          <w:rFonts w:ascii="Palatino Linotype" w:hAnsi="Palatino Linotype"/>
          <w:sz w:val="24"/>
          <w:szCs w:val="24"/>
          <w:lang w:val="ru-RU"/>
        </w:rPr>
        <w:t xml:space="preserve"> ещё будете</w:t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 говорить в этом году (ответ: </w:t>
      </w:r>
      <w:r w:rsidR="002D29E7">
        <w:rPr>
          <w:rFonts w:ascii="Palatino Linotype" w:hAnsi="Palatino Linotype"/>
          <w:sz w:val="24"/>
          <w:szCs w:val="24"/>
          <w:lang w:val="ru-RU"/>
        </w:rPr>
        <w:br/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о национальных, церковных и семейных праздниках). </w:t>
      </w:r>
      <w:r w:rsidR="00BD767B">
        <w:rPr>
          <w:rFonts w:ascii="Palatino Linotype" w:hAnsi="Palatino Linotype"/>
          <w:sz w:val="24"/>
          <w:szCs w:val="24"/>
          <w:lang w:val="ru-RU"/>
        </w:rPr>
        <w:t>Во-первых, с</w:t>
      </w:r>
      <w:r w:rsidR="00953E35">
        <w:rPr>
          <w:rFonts w:ascii="Palatino Linotype" w:hAnsi="Palatino Linotype"/>
          <w:sz w:val="24"/>
          <w:szCs w:val="24"/>
          <w:lang w:val="ru-RU"/>
        </w:rPr>
        <w:t>кажите ученикам, какие темы будете обсуж</w:t>
      </w:r>
      <w:r w:rsidR="00BD767B">
        <w:rPr>
          <w:rFonts w:ascii="Palatino Linotype" w:hAnsi="Palatino Linotype"/>
          <w:sz w:val="24"/>
          <w:szCs w:val="24"/>
          <w:lang w:val="ru-RU"/>
        </w:rPr>
        <w:t>дать в течение этого года. Во-вторых, скажите, что</w:t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 когда вы начнёте тему кулинарий и праздиков, они должны вспомнить, что уже в начале года </w:t>
      </w:r>
      <w:r w:rsidR="00CB250C">
        <w:rPr>
          <w:rFonts w:ascii="Palatino Linotype" w:hAnsi="Palatino Linotype"/>
          <w:sz w:val="24"/>
          <w:szCs w:val="24"/>
          <w:lang w:val="ru-RU"/>
        </w:rPr>
        <w:t>вы рассказывали</w:t>
      </w:r>
      <w:r w:rsidR="00432457">
        <w:rPr>
          <w:rFonts w:ascii="Palatino Linotype" w:hAnsi="Palatino Linotype"/>
          <w:sz w:val="24"/>
          <w:szCs w:val="24"/>
          <w:lang w:val="ru-RU"/>
        </w:rPr>
        <w:t xml:space="preserve"> о том, чем</w:t>
      </w:r>
      <w:r w:rsidR="00BD767B">
        <w:rPr>
          <w:rFonts w:ascii="Palatino Linotype" w:hAnsi="Palatino Linotype"/>
          <w:sz w:val="24"/>
          <w:szCs w:val="24"/>
          <w:lang w:val="ru-RU"/>
        </w:rPr>
        <w:t xml:space="preserve"> будете</w:t>
      </w:r>
      <w:r w:rsidR="00953E35">
        <w:rPr>
          <w:rFonts w:ascii="Palatino Linotype" w:hAnsi="Palatino Linotype"/>
          <w:sz w:val="24"/>
          <w:szCs w:val="24"/>
          <w:lang w:val="ru-RU"/>
        </w:rPr>
        <w:t xml:space="preserve"> заниматься</w:t>
      </w:r>
      <w:r w:rsidR="00CB250C">
        <w:rPr>
          <w:rFonts w:ascii="Palatino Linotype" w:hAnsi="Palatino Linotype"/>
          <w:sz w:val="24"/>
          <w:szCs w:val="24"/>
          <w:lang w:val="ru-RU"/>
        </w:rPr>
        <w:t xml:space="preserve"> в этом году</w:t>
      </w:r>
      <w:r w:rsidR="00953E35">
        <w:rPr>
          <w:rFonts w:ascii="Palatino Linotype" w:hAnsi="Palatino Linotype"/>
          <w:sz w:val="24"/>
          <w:szCs w:val="24"/>
          <w:lang w:val="ru-RU"/>
        </w:rPr>
        <w:t>, и вот, это время наступило – суть в том, чтобы ученики наблюдали за прогрессом, который они совершают.</w:t>
      </w:r>
    </w:p>
    <w:p w:rsidR="00CB250C" w:rsidRPr="00CB250C" w:rsidRDefault="00CB250C" w:rsidP="0059761D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с учениками любую скороговорку или стихотворение, которое вы выучили в первом классе (приложение 1)</w:t>
      </w:r>
    </w:p>
    <w:p w:rsidR="00CB250C" w:rsidRDefault="00CB250C" w:rsidP="00CB250C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CB250C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CB250C" w:rsidRPr="006419DD" w:rsidRDefault="00CB250C" w:rsidP="00CB250C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вместе с учениками запись из упражнения 1 на странице 4 из учебника, а затем ответьте вместе с ученик</w:t>
      </w:r>
      <w:r w:rsidR="006419DD">
        <w:rPr>
          <w:rFonts w:ascii="Palatino Linotype" w:hAnsi="Palatino Linotype"/>
          <w:sz w:val="24"/>
          <w:szCs w:val="24"/>
          <w:lang w:val="ru-RU"/>
        </w:rPr>
        <w:t>а</w:t>
      </w:r>
      <w:r>
        <w:rPr>
          <w:rFonts w:ascii="Palatino Linotype" w:hAnsi="Palatino Linotype"/>
          <w:sz w:val="24"/>
          <w:szCs w:val="24"/>
          <w:lang w:val="ru-RU"/>
        </w:rPr>
        <w:t>ми на данные в этом упражнении вопросы. Попросите у учеников, чтобы поработали в парах и взяли интерьв</w:t>
      </w:r>
      <w:r w:rsidR="006419DD">
        <w:rPr>
          <w:rFonts w:ascii="Palatino Linotype" w:hAnsi="Palatino Linotype"/>
          <w:sz w:val="24"/>
          <w:szCs w:val="24"/>
          <w:lang w:val="ru-RU"/>
        </w:rPr>
        <w:t>ю</w:t>
      </w:r>
      <w:r>
        <w:rPr>
          <w:rFonts w:ascii="Palatino Linotype" w:hAnsi="Palatino Linotype"/>
          <w:sz w:val="24"/>
          <w:szCs w:val="24"/>
          <w:lang w:val="ru-RU"/>
        </w:rPr>
        <w:t xml:space="preserve"> друг у друга и на основании вопросов из упражнения 1 рассказали</w:t>
      </w:r>
      <w:r w:rsidR="006419DD">
        <w:rPr>
          <w:rFonts w:ascii="Palatino Linotype" w:hAnsi="Palatino Linotype"/>
          <w:sz w:val="24"/>
          <w:szCs w:val="24"/>
          <w:lang w:val="ru-RU"/>
        </w:rPr>
        <w:t xml:space="preserve"> друг другу</w:t>
      </w:r>
      <w:r>
        <w:rPr>
          <w:rFonts w:ascii="Palatino Linotype" w:hAnsi="Palatino Linotype"/>
          <w:sz w:val="24"/>
          <w:szCs w:val="24"/>
          <w:lang w:val="ru-RU"/>
        </w:rPr>
        <w:t xml:space="preserve"> о своём летнем отдыхе</w:t>
      </w:r>
      <w:r w:rsidR="006419DD">
        <w:rPr>
          <w:rFonts w:ascii="Palatino Linotype" w:hAnsi="Palatino Linotype"/>
          <w:sz w:val="24"/>
          <w:szCs w:val="24"/>
          <w:lang w:val="ru-RU"/>
        </w:rPr>
        <w:t>. После краткого диалога попросите, чтобы каждая пара в сжатой форме рассказала о том, чем они занимались во время каникул,</w:t>
      </w:r>
    </w:p>
    <w:p w:rsidR="006419DD" w:rsidRPr="007522F2" w:rsidRDefault="006419DD" w:rsidP="00CB250C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Разделите класс на четыре группы. Попро</w:t>
      </w:r>
      <w:r w:rsidR="007522F2">
        <w:rPr>
          <w:rFonts w:ascii="Palatino Linotype" w:hAnsi="Palatino Linotype"/>
          <w:sz w:val="24"/>
          <w:szCs w:val="24"/>
          <w:lang w:val="ru-RU"/>
        </w:rPr>
        <w:t xml:space="preserve">сите у всех групп </w:t>
      </w:r>
      <w:r>
        <w:rPr>
          <w:rFonts w:ascii="Palatino Linotype" w:hAnsi="Palatino Linotype"/>
          <w:sz w:val="24"/>
          <w:szCs w:val="24"/>
          <w:lang w:val="ru-RU"/>
        </w:rPr>
        <w:t>подумать над вопросам</w:t>
      </w:r>
      <w:r w:rsidR="007522F2">
        <w:rPr>
          <w:rFonts w:ascii="Palatino Linotype" w:hAnsi="Palatino Linotype"/>
          <w:sz w:val="24"/>
          <w:szCs w:val="24"/>
          <w:lang w:val="ru-RU"/>
        </w:rPr>
        <w:t xml:space="preserve">и из упражения 4. </w:t>
      </w:r>
      <w:r>
        <w:rPr>
          <w:rFonts w:ascii="Palatino Linotype" w:hAnsi="Palatino Linotype"/>
          <w:sz w:val="24"/>
          <w:szCs w:val="24"/>
          <w:lang w:val="ru-RU"/>
        </w:rPr>
        <w:t>Дайте ученикам несколько минут</w:t>
      </w:r>
      <w:r w:rsidR="007522F2">
        <w:rPr>
          <w:rFonts w:ascii="Palatino Linotype" w:hAnsi="Palatino Linotype"/>
          <w:sz w:val="24"/>
          <w:szCs w:val="24"/>
          <w:lang w:val="ru-RU"/>
        </w:rPr>
        <w:t xml:space="preserve">, чтобы </w:t>
      </w:r>
      <w:r w:rsidR="007522F2">
        <w:rPr>
          <w:rFonts w:ascii="Palatino Linotype" w:hAnsi="Palatino Linotype"/>
          <w:sz w:val="24"/>
          <w:szCs w:val="24"/>
          <w:lang w:val="ru-RU"/>
        </w:rPr>
        <w:br/>
        <w:t xml:space="preserve">в группах подумали над ответами, а затем прослушайте вместе </w:t>
      </w:r>
      <w:r w:rsidR="00BD767B">
        <w:rPr>
          <w:rFonts w:ascii="Palatino Linotype" w:hAnsi="Palatino Linotype"/>
          <w:sz w:val="24"/>
          <w:szCs w:val="24"/>
          <w:lang w:val="ru-RU"/>
        </w:rPr>
        <w:br/>
      </w:r>
      <w:r w:rsidR="007522F2">
        <w:rPr>
          <w:rFonts w:ascii="Palatino Linotype" w:hAnsi="Palatino Linotype"/>
          <w:sz w:val="24"/>
          <w:szCs w:val="24"/>
          <w:lang w:val="ru-RU"/>
        </w:rPr>
        <w:t>с учениками запись разговора Наташи и Андрея из упраж</w:t>
      </w:r>
      <w:r w:rsidR="00BD767B">
        <w:rPr>
          <w:rFonts w:ascii="Palatino Linotype" w:hAnsi="Palatino Linotype"/>
          <w:sz w:val="24"/>
          <w:szCs w:val="24"/>
          <w:lang w:val="ru-RU"/>
        </w:rPr>
        <w:t xml:space="preserve">нения 4 </w:t>
      </w:r>
      <w:r w:rsidR="00BD767B">
        <w:rPr>
          <w:rFonts w:ascii="Palatino Linotype" w:hAnsi="Palatino Linotype"/>
          <w:sz w:val="24"/>
          <w:szCs w:val="24"/>
          <w:lang w:val="ru-RU"/>
        </w:rPr>
        <w:br/>
        <w:t>и попросите у учеников</w:t>
      </w:r>
      <w:r w:rsidR="007522F2">
        <w:rPr>
          <w:rFonts w:ascii="Palatino Linotype" w:hAnsi="Palatino Linotype"/>
          <w:sz w:val="24"/>
          <w:szCs w:val="24"/>
          <w:lang w:val="ru-RU"/>
        </w:rPr>
        <w:t xml:space="preserve"> определить, на которые вопросы им удалось правильно ответить. </w:t>
      </w:r>
    </w:p>
    <w:p w:rsidR="007522F2" w:rsidRPr="002757BF" w:rsidRDefault="007522F2" w:rsidP="007522F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7522F2">
        <w:rPr>
          <w:rFonts w:ascii="Palatino Linotype" w:hAnsi="Palatino Linotype"/>
          <w:sz w:val="24"/>
          <w:szCs w:val="24"/>
          <w:lang w:val="ru-RU"/>
        </w:rPr>
        <w:t>Уч</w:t>
      </w:r>
      <w:r w:rsidR="00BD767B">
        <w:rPr>
          <w:rFonts w:ascii="Palatino Linotype" w:hAnsi="Palatino Linotype"/>
          <w:sz w:val="24"/>
          <w:szCs w:val="24"/>
          <w:lang w:val="ru-RU"/>
        </w:rPr>
        <w:t>еники дальше работают у группах</w:t>
      </w:r>
      <w:r>
        <w:rPr>
          <w:rFonts w:ascii="Palatino Linotype" w:hAnsi="Palatino Linotype"/>
          <w:sz w:val="24"/>
          <w:szCs w:val="24"/>
          <w:lang w:val="ru-RU"/>
        </w:rPr>
        <w:t>. Прослушайте вместе с учениками вопросы Наташи из упражнения 5, а затем попросите у учеников ответить в группах на все данные Наташей вопросы. Если появляется вопрос, лично касающийся каждого из учеников, например « На каком этаже вы живёте?»</w:t>
      </w:r>
      <w:r w:rsidR="002757BF">
        <w:rPr>
          <w:rFonts w:ascii="Palatino Linotype" w:hAnsi="Palatino Linotype"/>
          <w:sz w:val="24"/>
          <w:szCs w:val="24"/>
          <w:lang w:val="ru-RU"/>
        </w:rPr>
        <w:t xml:space="preserve">, каждый ученик отвечает индивидуально, но каждая группа может выбрать своего представителя, который потом, на фоне класса, представит ответы всех учеников на данные в упражнении вопросы. </w:t>
      </w:r>
    </w:p>
    <w:p w:rsidR="002757BF" w:rsidRPr="002757BF" w:rsidRDefault="000B083F" w:rsidP="007522F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Воспользуйтесь упражнением 6 и поиграйте вместе с учениками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в «Испорченный телефон»,  </w:t>
      </w:r>
    </w:p>
    <w:p w:rsidR="002757BF" w:rsidRPr="000B083F" w:rsidRDefault="002757BF" w:rsidP="007522F2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После всех высказываний наградите все группы громким аплодисментом. Всем ученикам можно раздать конфетки ил</w:t>
      </w:r>
      <w:r w:rsidR="000B083F">
        <w:rPr>
          <w:rFonts w:ascii="Palatino Linotype" w:hAnsi="Palatino Linotype"/>
          <w:sz w:val="24"/>
          <w:szCs w:val="24"/>
          <w:lang w:val="ru-RU"/>
        </w:rPr>
        <w:t>и дать оценку.</w:t>
      </w:r>
    </w:p>
    <w:p w:rsidR="000B083F" w:rsidRDefault="000B083F" w:rsidP="000B083F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0B083F" w:rsidRPr="00724DF6" w:rsidRDefault="00724DF6" w:rsidP="000B083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 заключение прослушайте с учениками песню группы </w:t>
      </w:r>
      <w:r>
        <w:rPr>
          <w:rFonts w:ascii="Palatino Linotype" w:hAnsi="Palatino Linotype"/>
          <w:sz w:val="24"/>
          <w:szCs w:val="24"/>
        </w:rPr>
        <w:t>Hi</w:t>
      </w:r>
      <w:r w:rsidRPr="00724DF6">
        <w:rPr>
          <w:rFonts w:ascii="Palatino Linotype" w:hAnsi="Palatino Linotype"/>
          <w:sz w:val="24"/>
          <w:szCs w:val="24"/>
          <w:lang w:val="ru-RU"/>
        </w:rPr>
        <w:t>-</w:t>
      </w:r>
      <w:r>
        <w:rPr>
          <w:rFonts w:ascii="Palatino Linotype" w:hAnsi="Palatino Linotype"/>
          <w:sz w:val="24"/>
          <w:szCs w:val="24"/>
        </w:rPr>
        <w:t>Fi</w:t>
      </w:r>
      <w:r>
        <w:rPr>
          <w:rFonts w:ascii="Palatino Linotype" w:hAnsi="Palatino Linotype"/>
          <w:sz w:val="24"/>
          <w:szCs w:val="24"/>
          <w:lang w:val="ru-RU"/>
        </w:rPr>
        <w:t xml:space="preserve"> из упражнения 7, а затем попробуйте спеть эту песню с учениками,</w:t>
      </w:r>
    </w:p>
    <w:p w:rsidR="00724DF6" w:rsidRPr="00724DF6" w:rsidRDefault="00724DF6" w:rsidP="000B083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Расскажите ученикам о возможности подготовки на оценку задания-проекта из упражнения 2,</w:t>
      </w:r>
    </w:p>
    <w:p w:rsidR="00724DF6" w:rsidRPr="00724DF6" w:rsidRDefault="00724DF6" w:rsidP="000B083F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Задайте ученикам ещё раз несколько вопросов, которые появились во время урока, например «Какие фильмы ты видел во время каникул?», «Сколько оценок в русской школе?» и т.д. </w:t>
      </w: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24DF6" w:rsidRDefault="00724DF6" w:rsidP="00724DF6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Приложения:</w:t>
      </w:r>
    </w:p>
    <w:p w:rsidR="00724DF6" w:rsidRDefault="00724DF6" w:rsidP="00724DF6">
      <w:pPr>
        <w:shd w:val="clear" w:color="auto" w:fill="FFFFFF"/>
        <w:spacing w:after="180" w:line="240" w:lineRule="auto"/>
        <w:textAlignment w:val="baseline"/>
        <w:outlineLvl w:val="1"/>
        <w:rPr>
          <w:rFonts w:ascii="Palatino Linotype" w:eastAsia="Times New Roman" w:hAnsi="Palatino Linotype" w:cs="Times New Roman"/>
          <w:b/>
          <w:bCs/>
          <w:sz w:val="24"/>
          <w:szCs w:val="24"/>
          <w:lang w:val="ru-RU"/>
        </w:rPr>
      </w:pPr>
      <w:r w:rsidRPr="00724DF6">
        <w:rPr>
          <w:rFonts w:ascii="Palatino Linotype" w:eastAsia="Times New Roman" w:hAnsi="Palatino Linotype" w:cs="Times New Roman"/>
          <w:b/>
          <w:bCs/>
          <w:sz w:val="24"/>
          <w:szCs w:val="24"/>
          <w:lang w:val="ru-RU"/>
        </w:rPr>
        <w:t>Стихи про азбуку, алфавит и буквы</w:t>
      </w:r>
      <w:r>
        <w:rPr>
          <w:rFonts w:ascii="Palatino Linotype" w:eastAsia="Times New Roman" w:hAnsi="Palatino Linotype" w:cs="Times New Roman"/>
          <w:b/>
          <w:bCs/>
          <w:sz w:val="24"/>
          <w:szCs w:val="24"/>
          <w:lang w:val="ru-RU"/>
        </w:rPr>
        <w:t xml:space="preserve"> - примеры</w:t>
      </w:r>
    </w:p>
    <w:p w:rsidR="00724DF6" w:rsidRPr="00982BB7" w:rsidRDefault="00724DF6" w:rsidP="00724DF6">
      <w:pPr>
        <w:shd w:val="clear" w:color="auto" w:fill="FFFFFF"/>
        <w:spacing w:after="180" w:line="240" w:lineRule="auto"/>
        <w:textAlignment w:val="baseline"/>
        <w:outlineLvl w:val="1"/>
        <w:rPr>
          <w:rFonts w:ascii="Palatino Linotype" w:eastAsia="Times New Roman" w:hAnsi="Palatino Linotype" w:cs="Times New Roman"/>
          <w:bCs/>
          <w:sz w:val="24"/>
          <w:szCs w:val="24"/>
          <w:lang w:val="ru-RU"/>
        </w:rPr>
      </w:pPr>
      <w:r w:rsidRPr="00724DF6">
        <w:rPr>
          <w:rFonts w:ascii="Palatino Linotype" w:eastAsia="Times New Roman" w:hAnsi="Palatino Linotype" w:cs="Times New Roman"/>
          <w:bCs/>
          <w:sz w:val="24"/>
          <w:szCs w:val="24"/>
          <w:lang w:val="ru-RU"/>
        </w:rPr>
        <w:t xml:space="preserve">Источник: </w:t>
      </w:r>
      <w:hyperlink r:id="rId8" w:history="1">
        <w:r w:rsidRPr="00724DF6">
          <w:rPr>
            <w:rStyle w:val="Hipercze"/>
            <w:rFonts w:ascii="Palatino Linotype" w:hAnsi="Palatino Linotype"/>
          </w:rPr>
          <w:t>http</w:t>
        </w:r>
        <w:r w:rsidRPr="00724DF6">
          <w:rPr>
            <w:rStyle w:val="Hipercze"/>
            <w:rFonts w:ascii="Palatino Linotype" w:hAnsi="Palatino Linotype"/>
            <w:lang w:val="ru-RU"/>
          </w:rPr>
          <w:t>://</w:t>
        </w:r>
        <w:r w:rsidRPr="00724DF6">
          <w:rPr>
            <w:rStyle w:val="Hipercze"/>
            <w:rFonts w:ascii="Palatino Linotype" w:hAnsi="Palatino Linotype"/>
          </w:rPr>
          <w:t>deti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i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mama</w:t>
        </w:r>
        <w:r w:rsidRPr="00724DF6">
          <w:rPr>
            <w:rStyle w:val="Hipercze"/>
            <w:rFonts w:ascii="Palatino Linotype" w:hAnsi="Palatino Linotype"/>
            <w:lang w:val="ru-RU"/>
          </w:rPr>
          <w:t>.</w:t>
        </w:r>
        <w:r w:rsidRPr="00724DF6">
          <w:rPr>
            <w:rStyle w:val="Hipercze"/>
            <w:rFonts w:ascii="Palatino Linotype" w:hAnsi="Palatino Linotype"/>
          </w:rPr>
          <w:t>ru</w:t>
        </w:r>
        <w:r w:rsidRPr="00724DF6">
          <w:rPr>
            <w:rStyle w:val="Hipercze"/>
            <w:rFonts w:ascii="Palatino Linotype" w:hAnsi="Palatino Linotype"/>
            <w:lang w:val="ru-RU"/>
          </w:rPr>
          <w:t>/</w:t>
        </w:r>
        <w:r w:rsidRPr="00724DF6">
          <w:rPr>
            <w:rStyle w:val="Hipercze"/>
            <w:rFonts w:ascii="Palatino Linotype" w:hAnsi="Palatino Linotype"/>
          </w:rPr>
          <w:t>stixi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pro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azbuku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i</w:t>
        </w:r>
        <w:r w:rsidRPr="00724DF6">
          <w:rPr>
            <w:rStyle w:val="Hipercze"/>
            <w:rFonts w:ascii="Palatino Linotype" w:hAnsi="Palatino Linotype"/>
            <w:lang w:val="ru-RU"/>
          </w:rPr>
          <w:t>-</w:t>
        </w:r>
        <w:r w:rsidRPr="00724DF6">
          <w:rPr>
            <w:rStyle w:val="Hipercze"/>
            <w:rFonts w:ascii="Palatino Linotype" w:hAnsi="Palatino Linotype"/>
          </w:rPr>
          <w:t>alfavit</w:t>
        </w:r>
        <w:r w:rsidRPr="00724DF6">
          <w:rPr>
            <w:rStyle w:val="Hipercze"/>
            <w:rFonts w:ascii="Palatino Linotype" w:hAnsi="Palatino Linotype"/>
            <w:lang w:val="ru-RU"/>
          </w:rPr>
          <w:t>/</w:t>
        </w:r>
      </w:hyperlink>
    </w:p>
    <w:p w:rsidR="00724DF6" w:rsidRPr="00724DF6" w:rsidRDefault="00724DF6" w:rsidP="00724DF6">
      <w:pPr>
        <w:shd w:val="clear" w:color="auto" w:fill="FFFFFF"/>
        <w:spacing w:after="180" w:line="240" w:lineRule="auto"/>
        <w:textAlignment w:val="baseline"/>
        <w:outlineLvl w:val="1"/>
        <w:rPr>
          <w:rFonts w:ascii="Palatino Linotype" w:eastAsia="Times New Roman" w:hAnsi="Palatino Linotype" w:cs="Times New Roman"/>
          <w:b/>
          <w:bCs/>
          <w:sz w:val="24"/>
          <w:szCs w:val="24"/>
          <w:u w:val="single"/>
          <w:lang w:val="ru-RU"/>
        </w:rPr>
      </w:pPr>
      <w:r w:rsidRPr="00724DF6">
        <w:rPr>
          <w:rFonts w:ascii="Palatino Linotype" w:eastAsia="Times New Roman" w:hAnsi="Palatino Linotype" w:cs="Times New Roman"/>
          <w:b/>
          <w:bCs/>
          <w:sz w:val="24"/>
          <w:szCs w:val="24"/>
          <w:u w:val="single"/>
          <w:lang w:val="ru-RU"/>
        </w:rPr>
        <w:t>Алфавит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А Б В Г Д Е Ё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Зна́йте ме́сто все своё!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 xml:space="preserve">Ж З И Й К Л М 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Вспомина́йте, кто за кем!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Н О П Р С Т У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Сто́йте дру́жно все в ряду́!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Ф Х Ц Ч Ш и Щ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Размеща́йтесь не спеша́!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Ъ Ы Ь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Сто́йте ря́дышком, вот так!</w:t>
      </w:r>
    </w:p>
    <w:p w:rsidR="0031018D" w:rsidRPr="0031018D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Торопи́тесь, Э Ю Я!</w:t>
      </w:r>
    </w:p>
    <w:p w:rsidR="00724DF6" w:rsidRPr="00724DF6" w:rsidRDefault="0031018D" w:rsidP="0031018D">
      <w:pPr>
        <w:shd w:val="clear" w:color="auto" w:fill="FFFFFF"/>
        <w:spacing w:after="0" w:line="240" w:lineRule="auto"/>
        <w:textAlignment w:val="baseline"/>
        <w:rPr>
          <w:rFonts w:ascii="Palatino Linotype" w:eastAsia="Times New Roman" w:hAnsi="Palatino Linotype" w:cs="Times New Roman"/>
          <w:sz w:val="24"/>
          <w:szCs w:val="24"/>
          <w:lang w:val="ru-RU"/>
        </w:rPr>
      </w:pPr>
      <w:r w:rsidRPr="0031018D">
        <w:rPr>
          <w:rFonts w:ascii="Palatino Linotype" w:eastAsia="Times New Roman" w:hAnsi="Palatino Linotype" w:cs="Times New Roman"/>
          <w:sz w:val="24"/>
          <w:szCs w:val="24"/>
          <w:lang w:val="ru-RU"/>
        </w:rPr>
        <w:t>Вот и в сбо́ре букв семья́!</w:t>
      </w:r>
      <w:r w:rsidR="00724DF6" w:rsidRPr="00724DF6">
        <w:rPr>
          <w:rFonts w:ascii="Palatino Linotype" w:eastAsia="Times New Roman" w:hAnsi="Palatino Linotype" w:cs="Times New Roman"/>
          <w:sz w:val="24"/>
          <w:szCs w:val="24"/>
          <w:lang w:val="ru-RU"/>
        </w:rPr>
        <w:br/>
      </w:r>
      <w:r w:rsidR="00724DF6" w:rsidRPr="00724DF6">
        <w:rPr>
          <w:rFonts w:ascii="Palatino Linotype" w:eastAsia="Times New Roman" w:hAnsi="Palatino Linotype" w:cs="Times New Roman"/>
          <w:sz w:val="24"/>
          <w:szCs w:val="24"/>
          <w:bdr w:val="none" w:sz="0" w:space="0" w:color="auto" w:frame="1"/>
          <w:vertAlign w:val="superscript"/>
          <w:lang w:val="ru-RU"/>
        </w:rPr>
        <w:t>С.Ф. Жуйков, М.М. Зеленина, Е.Г. Карлсон</w:t>
      </w:r>
    </w:p>
    <w:p w:rsidR="00724DF6" w:rsidRPr="00724DF6" w:rsidRDefault="00724DF6" w:rsidP="00724DF6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2D29E7" w:rsidRPr="00982BB7" w:rsidRDefault="002D29E7" w:rsidP="002D29E7">
      <w:pPr>
        <w:jc w:val="both"/>
        <w:rPr>
          <w:rFonts w:ascii="Palatino Linotype" w:hAnsi="Palatino Linotype"/>
          <w:b/>
          <w:sz w:val="24"/>
          <w:szCs w:val="24"/>
          <w:u w:val="single"/>
          <w:lang w:val="ru-RU"/>
        </w:rPr>
      </w:pPr>
      <w:r w:rsidRPr="002D29E7">
        <w:rPr>
          <w:rFonts w:ascii="Palatino Linotype" w:hAnsi="Palatino Linotype"/>
          <w:b/>
          <w:sz w:val="24"/>
          <w:szCs w:val="24"/>
          <w:u w:val="single"/>
          <w:lang w:val="ru-RU"/>
        </w:rPr>
        <w:t>Скороговорки</w:t>
      </w:r>
      <w:r>
        <w:rPr>
          <w:rFonts w:ascii="Palatino Linotype" w:hAnsi="Palatino Linotype"/>
          <w:b/>
          <w:sz w:val="24"/>
          <w:szCs w:val="24"/>
          <w:u w:val="single"/>
          <w:lang w:val="ru-RU"/>
        </w:rPr>
        <w:t xml:space="preserve"> - примеры</w:t>
      </w:r>
    </w:p>
    <w:p w:rsidR="002D29E7" w:rsidRPr="002D29E7" w:rsidRDefault="002D29E7" w:rsidP="002D29E7">
      <w:pPr>
        <w:framePr w:hSpace="141" w:wrap="around" w:vAnchor="text" w:hAnchor="text" w:y="1"/>
        <w:spacing w:after="0"/>
        <w:suppressOverlap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Мы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ла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 xml:space="preserve"> 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Ми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ла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 xml:space="preserve"> 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ми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шку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 xml:space="preserve"> 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мы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лом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,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br/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Ми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ла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 xml:space="preserve"> 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мы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ло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 xml:space="preserve"> 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урони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́</w:t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ла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t>.</w:t>
      </w:r>
      <w:r w:rsidRPr="00982BB7">
        <w:rPr>
          <w:rFonts w:ascii="Palatino Linotype" w:hAnsi="Palatino Linotype" w:cstheme="minorHAnsi"/>
          <w:sz w:val="24"/>
          <w:szCs w:val="24"/>
          <w:lang w:val="ru-RU"/>
        </w:rPr>
        <w:br/>
      </w:r>
      <w:r w:rsidRPr="002D29E7">
        <w:rPr>
          <w:rFonts w:ascii="Palatino Linotype" w:hAnsi="Palatino Linotype" w:cstheme="minorHAnsi"/>
          <w:sz w:val="24"/>
          <w:szCs w:val="24"/>
          <w:lang w:val="ru-RU"/>
        </w:rPr>
        <w:t>Урони́ла Ми́ла мы́ло,</w:t>
      </w:r>
    </w:p>
    <w:p w:rsidR="0059761D" w:rsidRDefault="002D29E7" w:rsidP="002D29E7">
      <w:pPr>
        <w:spacing w:after="0"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Ми́шку мы́лом не домы́ла.</w:t>
      </w:r>
    </w:p>
    <w:p w:rsidR="002D29E7" w:rsidRPr="002D29E7" w:rsidRDefault="002D29E7" w:rsidP="002D29E7">
      <w:pPr>
        <w:spacing w:after="0"/>
        <w:rPr>
          <w:rFonts w:ascii="Palatino Linotype" w:hAnsi="Palatino Linotype" w:cstheme="minorHAnsi"/>
          <w:sz w:val="24"/>
          <w:szCs w:val="24"/>
          <w:lang w:val="ru-RU"/>
        </w:rPr>
      </w:pPr>
    </w:p>
    <w:p w:rsidR="002D29E7" w:rsidRPr="002D29E7" w:rsidRDefault="002D29E7" w:rsidP="002D29E7">
      <w:pPr>
        <w:framePr w:hSpace="141" w:wrap="around" w:vAnchor="text" w:hAnchor="text" w:y="1"/>
        <w:spacing w:after="0"/>
        <w:suppressOverlap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Встре́тил в ча́ще ёж ежа́,</w:t>
      </w:r>
    </w:p>
    <w:p w:rsidR="002D29E7" w:rsidRPr="002D29E7" w:rsidRDefault="002D29E7" w:rsidP="002D29E7">
      <w:pPr>
        <w:pStyle w:val="Akapitzlist"/>
        <w:framePr w:hSpace="141" w:wrap="around" w:vAnchor="text" w:hAnchor="text" w:y="1"/>
        <w:spacing w:after="0"/>
        <w:ind w:left="0"/>
        <w:suppressOverlap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— Как пого́да, ёж?</w:t>
      </w:r>
    </w:p>
    <w:p w:rsidR="002D29E7" w:rsidRPr="002D29E7" w:rsidRDefault="002D29E7" w:rsidP="002D29E7">
      <w:pPr>
        <w:pStyle w:val="Akapitzlist"/>
        <w:framePr w:hSpace="141" w:wrap="around" w:vAnchor="text" w:hAnchor="text" w:y="1"/>
        <w:spacing w:after="0"/>
        <w:ind w:left="0"/>
        <w:suppressOverlap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— Свежа́.</w:t>
      </w:r>
    </w:p>
    <w:p w:rsidR="002D29E7" w:rsidRPr="002D29E7" w:rsidRDefault="002D29E7" w:rsidP="002D29E7">
      <w:pPr>
        <w:pStyle w:val="Akapitzlist"/>
        <w:framePr w:hSpace="141" w:wrap="around" w:vAnchor="text" w:hAnchor="text" w:y="1"/>
        <w:spacing w:after="0"/>
        <w:ind w:left="0"/>
        <w:suppressOverlap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И пошли́ домо́й, дрожа́,</w:t>
      </w:r>
    </w:p>
    <w:p w:rsidR="002D29E7" w:rsidRPr="00982BB7" w:rsidRDefault="002D29E7" w:rsidP="002D29E7">
      <w:pPr>
        <w:spacing w:after="0"/>
        <w:rPr>
          <w:rFonts w:ascii="Palatino Linotype" w:hAnsi="Palatino Linotype" w:cstheme="minorHAnsi"/>
          <w:sz w:val="24"/>
          <w:szCs w:val="24"/>
          <w:lang w:val="ru-RU"/>
        </w:rPr>
      </w:pPr>
      <w:r w:rsidRPr="002D29E7">
        <w:rPr>
          <w:rFonts w:ascii="Palatino Linotype" w:hAnsi="Palatino Linotype" w:cstheme="minorHAnsi"/>
          <w:sz w:val="24"/>
          <w:szCs w:val="24"/>
          <w:lang w:val="ru-RU"/>
        </w:rPr>
        <w:t>Сгорбясь, съежась, два ежа́.</w:t>
      </w:r>
    </w:p>
    <w:p w:rsidR="002D29E7" w:rsidRPr="00982BB7" w:rsidRDefault="002D29E7" w:rsidP="002D29E7">
      <w:pPr>
        <w:spacing w:after="0"/>
        <w:rPr>
          <w:rFonts w:ascii="Palatino Linotype" w:hAnsi="Palatino Linotype"/>
          <w:sz w:val="24"/>
          <w:szCs w:val="24"/>
          <w:lang w:val="ru-RU"/>
        </w:rPr>
      </w:pPr>
    </w:p>
    <w:p w:rsidR="002D29E7" w:rsidRPr="002D29E7" w:rsidRDefault="002D29E7" w:rsidP="002D29E7">
      <w:pPr>
        <w:rPr>
          <w:rFonts w:ascii="Palatino Linotype" w:hAnsi="Palatino Linotype"/>
          <w:b/>
          <w:sz w:val="24"/>
          <w:szCs w:val="24"/>
          <w:lang w:val="ru-RU"/>
        </w:rPr>
      </w:pPr>
      <w:r w:rsidRPr="002D29E7">
        <w:rPr>
          <w:rFonts w:ascii="Palatino Linotype" w:hAnsi="Palatino Linotype"/>
          <w:b/>
          <w:sz w:val="24"/>
          <w:szCs w:val="24"/>
          <w:lang w:val="ru-RU"/>
        </w:rPr>
        <w:t>Источники:</w:t>
      </w:r>
    </w:p>
    <w:p w:rsidR="002D29E7" w:rsidRPr="002D29E7" w:rsidRDefault="003545E7" w:rsidP="002D29E7">
      <w:pPr>
        <w:pStyle w:val="Akapitzlist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ru-RU"/>
        </w:rPr>
      </w:pPr>
      <w:hyperlink r:id="rId9" w:history="1">
        <w:r w:rsidR="002D29E7" w:rsidRPr="002D29E7">
          <w:rPr>
            <w:rStyle w:val="Hipercze"/>
            <w:rFonts w:ascii="Palatino Linotype" w:hAnsi="Palatino Linotype"/>
            <w:sz w:val="24"/>
            <w:szCs w:val="24"/>
            <w:lang w:val="ru-RU"/>
          </w:rPr>
          <w:t>https://www.adme.ru/zhizn-nauka/200-skorogovorok-dlya-razvitiya-dikcii-887160/</w:t>
        </w:r>
      </w:hyperlink>
    </w:p>
    <w:p w:rsidR="002D29E7" w:rsidRPr="002D29E7" w:rsidRDefault="003545E7" w:rsidP="002D29E7">
      <w:pPr>
        <w:pStyle w:val="Akapitzlist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ru-RU"/>
        </w:rPr>
      </w:pPr>
      <w:hyperlink r:id="rId10" w:history="1">
        <w:r w:rsidR="002D29E7" w:rsidRPr="002D29E7">
          <w:rPr>
            <w:rStyle w:val="Hipercze"/>
            <w:rFonts w:ascii="Palatino Linotype" w:hAnsi="Palatino Linotype"/>
            <w:sz w:val="24"/>
            <w:szCs w:val="24"/>
            <w:lang w:val="ru-RU"/>
          </w:rPr>
          <w:t>https://deti-online.com/stihi/skorogovorki/</w:t>
        </w:r>
      </w:hyperlink>
      <w:r w:rsidR="002D29E7" w:rsidRPr="002D29E7">
        <w:rPr>
          <w:rFonts w:ascii="Palatino Linotype" w:hAnsi="Palatino Linotype"/>
          <w:sz w:val="24"/>
          <w:szCs w:val="24"/>
          <w:lang w:val="ru-RU"/>
        </w:rPr>
        <w:t xml:space="preserve"> </w:t>
      </w:r>
    </w:p>
    <w:p w:rsidR="002D29E7" w:rsidRPr="0031018D" w:rsidRDefault="003545E7" w:rsidP="002D29E7">
      <w:pPr>
        <w:pStyle w:val="Akapitzlist"/>
        <w:numPr>
          <w:ilvl w:val="0"/>
          <w:numId w:val="5"/>
        </w:numPr>
        <w:rPr>
          <w:rFonts w:ascii="Palatino Linotype" w:hAnsi="Palatino Linotype"/>
          <w:sz w:val="24"/>
          <w:szCs w:val="24"/>
          <w:lang w:val="ru-RU"/>
        </w:rPr>
      </w:pPr>
      <w:hyperlink r:id="rId11" w:history="1">
        <w:r w:rsidR="002D29E7" w:rsidRPr="002D29E7">
          <w:rPr>
            <w:rStyle w:val="Hipercze"/>
            <w:rFonts w:ascii="Palatino Linotype" w:hAnsi="Palatino Linotype"/>
            <w:sz w:val="24"/>
            <w:szCs w:val="24"/>
            <w:lang w:val="ru-RU"/>
          </w:rPr>
          <w:t>http://gramota.ru/class/skorogovor/</w:t>
        </w:r>
      </w:hyperlink>
    </w:p>
    <w:sectPr w:rsidR="002D29E7" w:rsidRPr="0031018D" w:rsidSect="006240A8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54A" w:rsidRDefault="0073654A" w:rsidP="002D29E7">
      <w:pPr>
        <w:spacing w:after="0" w:line="240" w:lineRule="auto"/>
      </w:pPr>
      <w:r>
        <w:separator/>
      </w:r>
    </w:p>
  </w:endnote>
  <w:endnote w:type="continuationSeparator" w:id="1">
    <w:p w:rsidR="0073654A" w:rsidRDefault="0073654A" w:rsidP="002D2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265188"/>
      <w:docPartObj>
        <w:docPartGallery w:val="Page Numbers (Bottom of Page)"/>
        <w:docPartUnique/>
      </w:docPartObj>
    </w:sdtPr>
    <w:sdtContent>
      <w:p w:rsidR="002D29E7" w:rsidRDefault="003545E7">
        <w:pPr>
          <w:pStyle w:val="Stopka"/>
          <w:jc w:val="right"/>
        </w:pPr>
        <w:r w:rsidRPr="002D29E7">
          <w:rPr>
            <w:rFonts w:ascii="Palatino Linotype" w:hAnsi="Palatino Linotype"/>
          </w:rPr>
          <w:fldChar w:fldCharType="begin"/>
        </w:r>
        <w:r w:rsidR="002D29E7" w:rsidRPr="002D29E7">
          <w:rPr>
            <w:rFonts w:ascii="Palatino Linotype" w:hAnsi="Palatino Linotype"/>
          </w:rPr>
          <w:instrText xml:space="preserve"> PAGE   \* MERGEFORMAT </w:instrText>
        </w:r>
        <w:r w:rsidRPr="002D29E7">
          <w:rPr>
            <w:rFonts w:ascii="Palatino Linotype" w:hAnsi="Palatino Linotype"/>
          </w:rPr>
          <w:fldChar w:fldCharType="separate"/>
        </w:r>
        <w:r w:rsidR="00BD767B">
          <w:rPr>
            <w:rFonts w:ascii="Palatino Linotype" w:hAnsi="Palatino Linotype"/>
            <w:noProof/>
          </w:rPr>
          <w:t>4</w:t>
        </w:r>
        <w:r w:rsidRPr="002D29E7">
          <w:rPr>
            <w:rFonts w:ascii="Palatino Linotype" w:hAnsi="Palatino Linotype"/>
          </w:rPr>
          <w:fldChar w:fldCharType="end"/>
        </w:r>
      </w:p>
    </w:sdtContent>
  </w:sdt>
  <w:p w:rsidR="002D29E7" w:rsidRDefault="002D29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54A" w:rsidRDefault="0073654A" w:rsidP="002D29E7">
      <w:pPr>
        <w:spacing w:after="0" w:line="240" w:lineRule="auto"/>
      </w:pPr>
      <w:r>
        <w:separator/>
      </w:r>
    </w:p>
  </w:footnote>
  <w:footnote w:type="continuationSeparator" w:id="1">
    <w:p w:rsidR="0073654A" w:rsidRDefault="0073654A" w:rsidP="002D29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F67FC"/>
    <w:multiLevelType w:val="hybridMultilevel"/>
    <w:tmpl w:val="E5CEB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B667F"/>
    <w:multiLevelType w:val="hybridMultilevel"/>
    <w:tmpl w:val="ABC2D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037B7"/>
    <w:multiLevelType w:val="hybridMultilevel"/>
    <w:tmpl w:val="78A48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92684"/>
    <w:multiLevelType w:val="hybridMultilevel"/>
    <w:tmpl w:val="7FB48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7BF8"/>
    <w:rsid w:val="000B083F"/>
    <w:rsid w:val="001D7BF8"/>
    <w:rsid w:val="002757BF"/>
    <w:rsid w:val="002D29E7"/>
    <w:rsid w:val="0031018D"/>
    <w:rsid w:val="003545E7"/>
    <w:rsid w:val="00432457"/>
    <w:rsid w:val="0059761D"/>
    <w:rsid w:val="005B29DE"/>
    <w:rsid w:val="006240A8"/>
    <w:rsid w:val="006419DD"/>
    <w:rsid w:val="00724DF6"/>
    <w:rsid w:val="0073654A"/>
    <w:rsid w:val="007522F2"/>
    <w:rsid w:val="00953E35"/>
    <w:rsid w:val="00982BB7"/>
    <w:rsid w:val="00A7316F"/>
    <w:rsid w:val="00BD767B"/>
    <w:rsid w:val="00CB250C"/>
    <w:rsid w:val="00CD4D60"/>
    <w:rsid w:val="00D6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40A8"/>
  </w:style>
  <w:style w:type="paragraph" w:styleId="Nagwek2">
    <w:name w:val="heading 2"/>
    <w:basedOn w:val="Normalny"/>
    <w:link w:val="Nagwek2Znak"/>
    <w:uiPriority w:val="9"/>
    <w:qFormat/>
    <w:rsid w:val="00724D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BF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24DF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72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24DF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724DF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2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29E7"/>
  </w:style>
  <w:style w:type="paragraph" w:styleId="Stopka">
    <w:name w:val="footer"/>
    <w:basedOn w:val="Normalny"/>
    <w:link w:val="StopkaZnak"/>
    <w:uiPriority w:val="99"/>
    <w:unhideWhenUsed/>
    <w:rsid w:val="002D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i-i-mama.ru/stixi-pro-azbuku-i-alfavi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amota.ru/class/skorogovo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ti-online.com/stihi/skorogovork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me.ru/zhizn-nauka/200-skorogovorok-dlya-razvitiya-dikcii-88716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A94F8-7605-47D6-AE19-4FDB4F01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4</cp:revision>
  <dcterms:created xsi:type="dcterms:W3CDTF">2019-05-01T13:22:00Z</dcterms:created>
  <dcterms:modified xsi:type="dcterms:W3CDTF">2019-05-05T18:45:00Z</dcterms:modified>
</cp:coreProperties>
</file>